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A9" w:rsidRPr="00CF3EA9" w:rsidRDefault="00CF3EA9" w:rsidP="00CF3EA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C1C1C"/>
          <w:kern w:val="36"/>
          <w:sz w:val="48"/>
          <w:szCs w:val="48"/>
          <w:lang w:eastAsia="de-AT"/>
        </w:rPr>
      </w:pPr>
      <w:r w:rsidRPr="00CF3EA9">
        <w:rPr>
          <w:rFonts w:ascii="Arial" w:eastAsia="Times New Roman" w:hAnsi="Arial" w:cs="Arial"/>
          <w:b/>
          <w:bCs/>
          <w:color w:val="1C1C1C"/>
          <w:kern w:val="36"/>
          <w:sz w:val="48"/>
          <w:szCs w:val="48"/>
          <w:lang w:eastAsia="de-AT"/>
        </w:rPr>
        <w:t>Der Europameister setzt zur Titelverteidigung an</w:t>
      </w:r>
    </w:p>
    <w:p w:rsidR="00CF3EA9" w:rsidRDefault="00CF3EA9" w:rsidP="00CF3EA9">
      <w:pPr>
        <w:spacing w:line="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color w:val="002940"/>
          <w:sz w:val="24"/>
          <w:szCs w:val="24"/>
          <w:lang w:eastAsia="de-AT"/>
        </w:rPr>
        <w:drawing>
          <wp:inline distT="0" distB="0" distL="0" distR="0">
            <wp:extent cx="2857500" cy="1905000"/>
            <wp:effectExtent l="19050" t="0" r="0" b="0"/>
            <wp:docPr id="1" name="Bild 1" descr="http://media05.regionaut.meinbezirk.at/2013/04/17/4066776_preview.jpg?13661906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05.regionaut.meinbezirk.at/2013/04/17/4066776_preview.jpg?136619067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A9" w:rsidRDefault="00CF3EA9" w:rsidP="00CF3EA9">
      <w:pPr>
        <w:spacing w:line="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F3EA9" w:rsidRPr="00CF3EA9" w:rsidRDefault="00CF3EA9" w:rsidP="00CF3EA9">
      <w:pPr>
        <w:spacing w:line="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F3EA9" w:rsidRPr="00CF3EA9" w:rsidRDefault="00CF3EA9" w:rsidP="00CF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Jürgen </w:t>
      </w:r>
      <w:proofErr w:type="spellStart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>Pachteu</w:t>
      </w:r>
      <w:proofErr w:type="spellEnd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amtierender FIA-Europameister in der Division 1, geht wieder an den Start. </w:t>
      </w:r>
      <w:proofErr w:type="spellStart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>Pachteu</w:t>
      </w:r>
      <w:proofErr w:type="spellEnd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konnte im vergangenen Jahr mit seinem grünen </w:t>
      </w:r>
      <w:proofErr w:type="spellStart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>Puch</w:t>
      </w:r>
      <w:proofErr w:type="spellEnd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650 TR seine Konkurrenten Vladimir </w:t>
      </w:r>
      <w:proofErr w:type="spellStart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>Koničar</w:t>
      </w:r>
      <w:proofErr w:type="spellEnd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im BMW 2002 und Mario </w:t>
      </w:r>
      <w:proofErr w:type="spellStart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>Sala</w:t>
      </w:r>
      <w:proofErr w:type="spellEnd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im Porsche 911 auf die Plätze verweisen. Beim Saisonauftakt zum Unternehmen Titelverteidigung nimmt er in der historischen Klasse Kategorie 1 (- 850 </w:t>
      </w:r>
      <w:proofErr w:type="spellStart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>ccm</w:t>
      </w:r>
      <w:proofErr w:type="spellEnd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 den </w:t>
      </w:r>
      <w:proofErr w:type="spellStart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>Rechberg</w:t>
      </w:r>
      <w:proofErr w:type="spellEnd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Angriff. Das </w:t>
      </w:r>
      <w:proofErr w:type="spellStart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>Rechbergrennen</w:t>
      </w:r>
      <w:proofErr w:type="spellEnd"/>
      <w:r w:rsidRPr="00CF3E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ist der einzige Europabergmeisterschaftslauf in Österreich. Das erste Rennen fand im September 1972 statt. Damals waren 52 Motorräder, fünf Beiwagenmaschinen und 47 Automobile am Start. </w:t>
      </w:r>
      <w:r w:rsidRPr="00CF3E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Petra </w:t>
      </w:r>
      <w:proofErr w:type="spellStart"/>
      <w:r w:rsidRPr="00CF3E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Soir</w:t>
      </w:r>
      <w:proofErr w:type="spellEnd"/>
    </w:p>
    <w:p w:rsidR="00475AFE" w:rsidRDefault="00475AFE"/>
    <w:sectPr w:rsidR="00475AFE" w:rsidSect="00475A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EA9"/>
    <w:rsid w:val="00475AFE"/>
    <w:rsid w:val="00C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AFE"/>
  </w:style>
  <w:style w:type="paragraph" w:styleId="berschrift1">
    <w:name w:val="heading 1"/>
    <w:basedOn w:val="Standard"/>
    <w:link w:val="berschrift1Zchn"/>
    <w:uiPriority w:val="9"/>
    <w:qFormat/>
    <w:rsid w:val="00CF3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3EA9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apple-converted-space">
    <w:name w:val="apple-converted-space"/>
    <w:basedOn w:val="Absatz-Standardschriftart"/>
    <w:rsid w:val="00CF3E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646">
          <w:marLeft w:val="0"/>
          <w:marRight w:val="21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einbezirk.at/kapfenberg/sport/der-europameister-setzt-zur-titelverteidigung-an-m4066776,539741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Company>Frost-RL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dcterms:created xsi:type="dcterms:W3CDTF">2013-05-22T05:58:00Z</dcterms:created>
  <dcterms:modified xsi:type="dcterms:W3CDTF">2013-05-22T05:59:00Z</dcterms:modified>
</cp:coreProperties>
</file>